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3" w:rsidRPr="00B41103" w:rsidRDefault="00DF549D" w:rsidP="00B41103">
      <w:pPr>
        <w:widowControl w:val="0"/>
        <w:spacing w:after="0"/>
        <w:ind w:left="104" w:right="-76"/>
        <w:jc w:val="right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-471995</wp:posOffset>
            </wp:positionV>
            <wp:extent cx="1745673" cy="986945"/>
            <wp:effectExtent l="0" t="0" r="6985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-framatome-logo-750x424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98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03" w:rsidRPr="00B41103">
        <w:rPr>
          <w:rFonts w:ascii="Arial" w:hAnsi="Arial" w:cs="Arial"/>
          <w:sz w:val="22"/>
          <w:szCs w:val="22"/>
          <w14:ligatures w14:val="none"/>
        </w:rPr>
        <w:t>Framatome G</w:t>
      </w:r>
      <w:r w:rsidR="00B41103" w:rsidRPr="00B41103">
        <w:rPr>
          <w:rFonts w:ascii="Arial" w:hAnsi="Arial" w:cs="Arial"/>
          <w:spacing w:val="2"/>
          <w:sz w:val="22"/>
          <w:szCs w:val="22"/>
          <w14:ligatures w14:val="none"/>
        </w:rPr>
        <w:t>m</w:t>
      </w:r>
      <w:r w:rsidR="00B41103" w:rsidRPr="00B41103">
        <w:rPr>
          <w:rFonts w:ascii="Arial" w:hAnsi="Arial" w:cs="Arial"/>
          <w:spacing w:val="1"/>
          <w:sz w:val="22"/>
          <w:szCs w:val="22"/>
          <w14:ligatures w14:val="none"/>
        </w:rPr>
        <w:t>b</w:t>
      </w:r>
      <w:r w:rsidR="00B41103" w:rsidRPr="00B41103">
        <w:rPr>
          <w:rFonts w:ascii="Arial" w:hAnsi="Arial" w:cs="Arial"/>
          <w:sz w:val="22"/>
          <w:szCs w:val="22"/>
          <w14:ligatures w14:val="none"/>
        </w:rPr>
        <w:t xml:space="preserve">H </w:t>
      </w:r>
    </w:p>
    <w:p w:rsidR="00B41103" w:rsidRPr="0089723C" w:rsidRDefault="00B41103" w:rsidP="00B41103">
      <w:pPr>
        <w:widowControl w:val="0"/>
        <w:spacing w:before="29" w:after="0"/>
        <w:ind w:right="57" w:firstLine="104"/>
        <w:jc w:val="right"/>
        <w:rPr>
          <w:rFonts w:ascii="Arial" w:hAnsi="Arial" w:cs="Arial"/>
          <w:sz w:val="22"/>
          <w:szCs w:val="22"/>
          <w14:ligatures w14:val="none"/>
        </w:rPr>
      </w:pPr>
      <w:r w:rsidRPr="0089723C">
        <w:rPr>
          <w:rFonts w:ascii="Arial" w:hAnsi="Arial" w:cs="Arial"/>
          <w:sz w:val="22"/>
          <w:szCs w:val="22"/>
          <w14:ligatures w14:val="none"/>
        </w:rPr>
        <w:t>Paul-Gossen-Straße 100</w:t>
      </w:r>
    </w:p>
    <w:p w:rsidR="00B41103" w:rsidRPr="00011D4B" w:rsidRDefault="008F5365" w:rsidP="00B41103">
      <w:pPr>
        <w:widowControl w:val="0"/>
        <w:spacing w:after="0"/>
        <w:ind w:right="-20" w:firstLine="104"/>
        <w:jc w:val="right"/>
        <w:rPr>
          <w:rFonts w:ascii="Arial" w:hAnsi="Arial" w:cs="Arial"/>
          <w:sz w:val="22"/>
          <w:szCs w:val="22"/>
          <w:lang w:val="en-US"/>
          <w14:ligatures w14:val="none"/>
        </w:rPr>
      </w:pPr>
      <w:r w:rsidRPr="008F5365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D01D" wp14:editId="02DDE36C">
                <wp:simplePos x="0" y="0"/>
                <wp:positionH relativeFrom="column">
                  <wp:posOffset>-118877</wp:posOffset>
                </wp:positionH>
                <wp:positionV relativeFrom="paragraph">
                  <wp:posOffset>35560</wp:posOffset>
                </wp:positionV>
                <wp:extent cx="2039620" cy="367665"/>
                <wp:effectExtent l="0" t="0" r="1778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65" w:rsidRPr="008F5365" w:rsidRDefault="008F5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36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http://www.framatome.com/EN/home-57/index.html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35pt;margin-top:2.8pt;width:160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" strokecolor="white [3212]">
                <v:textbox>
                  <w:txbxContent>
                    <w:p w:rsidR="008F5365" w:rsidRPr="008F5365" w:rsidRDefault="008F5365">
                      <w:pPr>
                        <w:rPr>
                          <w:sz w:val="18"/>
                          <w:szCs w:val="18"/>
                        </w:rPr>
                      </w:pPr>
                      <w:r w:rsidRPr="008F536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http://www.framatome.com/EN/home-57/index.html</w:t>
                      </w:r>
                    </w:p>
                  </w:txbxContent>
                </v:textbox>
              </v:shape>
            </w:pict>
          </mc:Fallback>
        </mc:AlternateConten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91</w:t>
      </w:r>
      <w:r w:rsidR="00B41103"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0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5</w:t>
      </w:r>
      <w:r w:rsidR="00AF7431" w:rsidRPr="00011D4B">
        <w:rPr>
          <w:rFonts w:ascii="Arial" w:hAnsi="Arial" w:cs="Arial"/>
          <w:sz w:val="22"/>
          <w:szCs w:val="22"/>
          <w:lang w:val="en-US"/>
          <w14:ligatures w14:val="none"/>
        </w:rPr>
        <w:t>2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="00B41103" w:rsidRPr="00011D4B">
        <w:rPr>
          <w:rFonts w:ascii="Arial" w:hAnsi="Arial" w:cs="Arial"/>
          <w:sz w:val="22"/>
          <w:szCs w:val="22"/>
          <w:lang w:val="en-US"/>
          <w14:ligatures w14:val="none"/>
        </w:rPr>
        <w:t>Er</w:t>
      </w:r>
      <w:r w:rsidR="00B41103"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la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n</w:t>
      </w:r>
      <w:r w:rsidR="00B41103"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g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 w:rsidR="00B41103" w:rsidRPr="00011D4B">
        <w:rPr>
          <w:rFonts w:ascii="Arial" w:hAnsi="Arial" w:cs="Arial"/>
          <w:sz w:val="22"/>
          <w:szCs w:val="22"/>
          <w:lang w:val="en-US"/>
          <w14:ligatures w14:val="none"/>
        </w:rPr>
        <w:t>n</w:t>
      </w:r>
    </w:p>
    <w:p w:rsidR="00B41103" w:rsidRPr="00011D4B" w:rsidRDefault="00B41103" w:rsidP="00B41103">
      <w:pPr>
        <w:widowControl w:val="0"/>
        <w:spacing w:after="0"/>
        <w:ind w:right="-20" w:firstLine="104"/>
        <w:jc w:val="right"/>
        <w:rPr>
          <w:rFonts w:ascii="Arial" w:hAnsi="Arial" w:cs="Arial"/>
          <w:sz w:val="22"/>
          <w:szCs w:val="22"/>
          <w:lang w:val="en-US"/>
          <w14:ligatures w14:val="none"/>
        </w:rPr>
      </w:pP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De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u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tsc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h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l</w:t>
      </w:r>
      <w:r w:rsidRPr="00011D4B"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a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n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d</w:t>
      </w:r>
    </w:p>
    <w:p w:rsidR="00B41103" w:rsidRPr="00011D4B" w:rsidRDefault="00B41103" w:rsidP="00DF549D">
      <w:pPr>
        <w:widowControl w:val="0"/>
        <w:jc w:val="right"/>
        <w:rPr>
          <w:sz w:val="22"/>
          <w:szCs w:val="22"/>
          <w:lang w:val="en-US"/>
          <w14:ligatures w14:val="none"/>
        </w:rPr>
      </w:pPr>
      <w:r w:rsidRPr="00011D4B">
        <w:rPr>
          <w:rFonts w:ascii="Arial" w:hAnsi="Arial" w:cs="Arial"/>
          <w:spacing w:val="2"/>
          <w:sz w:val="22"/>
          <w:szCs w:val="22"/>
          <w:lang w:val="en-US"/>
          <w14:ligatures w14:val="none"/>
        </w:rPr>
        <w:t xml:space="preserve">  T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l</w:t>
      </w:r>
      <w:r w:rsidRPr="00011D4B"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.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: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+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4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9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 xml:space="preserve"> 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91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3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1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9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0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0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9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1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29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3</w:t>
      </w:r>
      <w:r w:rsidRPr="00011D4B">
        <w:rPr>
          <w:sz w:val="22"/>
          <w:szCs w:val="22"/>
          <w:lang w:val="en-US"/>
          <w14:ligatures w14:val="none"/>
        </w:rPr>
        <w:t xml:space="preserve"> </w:t>
      </w:r>
    </w:p>
    <w:p w:rsidR="00B41103" w:rsidRPr="00011D4B" w:rsidRDefault="00B41103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</w:p>
    <w:p w:rsidR="00B41103" w:rsidRPr="006C6564" w:rsidRDefault="00B41103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  <w14:ligatures w14:val="none"/>
        </w:rPr>
      </w:pPr>
      <w:r w:rsidRPr="006C6564">
        <w:rPr>
          <w:rFonts w:ascii="Arial" w:hAnsi="Arial" w:cs="Arial"/>
          <w:b/>
          <w:bCs/>
          <w:sz w:val="22"/>
          <w:szCs w:val="22"/>
          <w:u w:val="single"/>
          <w:lang w:val="en-US"/>
          <w14:ligatures w14:val="none"/>
        </w:rPr>
        <w:t>Language Student Placement for summer 2020 - summer 20</w:t>
      </w:r>
      <w:r w:rsidRPr="006C6564">
        <w:rPr>
          <w:rFonts w:ascii="Arial" w:hAnsi="Arial" w:cs="Arial"/>
          <w:b/>
          <w:bCs/>
          <w:sz w:val="22"/>
          <w:szCs w:val="22"/>
          <w:u w:val="single"/>
          <w:lang w:val="en-GB"/>
          <w14:ligatures w14:val="none"/>
        </w:rPr>
        <w:t>21</w:t>
      </w:r>
      <w:r w:rsidR="00AC7654" w:rsidRPr="006C6564">
        <w:rPr>
          <w:rFonts w:ascii="Arial" w:hAnsi="Arial" w:cs="Arial"/>
          <w:b/>
          <w:bCs/>
          <w:sz w:val="22"/>
          <w:szCs w:val="22"/>
          <w:u w:val="single"/>
          <w:lang w:val="en-GB"/>
          <w14:ligatures w14:val="none"/>
        </w:rPr>
        <w:t xml:space="preserve"> in areas:</w:t>
      </w:r>
    </w:p>
    <w:p w:rsidR="00F6115E" w:rsidRDefault="00F6115E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</w:p>
    <w:p w:rsidR="00AC7654" w:rsidRDefault="00AC7654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Fuel</w:t>
      </w:r>
      <w:r w:rsidR="00E84128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-</w:t>
      </w:r>
      <w:r w:rsidR="007D45D4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Marketing and S</w:t>
      </w: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ales</w:t>
      </w:r>
      <w:r w:rsidR="0089723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(1 position available)</w:t>
      </w:r>
      <w:r w:rsidR="00AF7431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</w:t>
      </w:r>
    </w:p>
    <w:p w:rsidR="00AF7431" w:rsidRDefault="00AD4262" w:rsidP="00AF7431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Installed Base </w:t>
      </w:r>
      <w:r w:rsidR="00AF7431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-</w:t>
      </w: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</w:t>
      </w:r>
      <w:r w:rsidR="00011D4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Project Management</w:t>
      </w:r>
      <w:r w:rsidR="007D45D4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(2 positions available)</w:t>
      </w:r>
    </w:p>
    <w:p w:rsidR="00AF7431" w:rsidRDefault="00AF7431" w:rsidP="00AF7431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 w:rsidRPr="00011D4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Installed Base – </w:t>
      </w:r>
      <w:r w:rsidR="007D45D4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Business and Supply C</w:t>
      </w:r>
      <w:r w:rsidR="00F56464" w:rsidRPr="00011D4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hain</w:t>
      </w:r>
      <w:r w:rsidR="007D45D4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(1 position available)</w:t>
      </w:r>
    </w:p>
    <w:p w:rsidR="00AA1C7B" w:rsidRPr="00011D4B" w:rsidRDefault="00AA1C7B" w:rsidP="00AF7431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Instrumentation &amp; Control – Project Management (1 position available)</w:t>
      </w:r>
    </w:p>
    <w:p w:rsidR="00011D4B" w:rsidRPr="00011D4B" w:rsidRDefault="00011D4B" w:rsidP="00011D4B">
      <w:pPr>
        <w:widowControl w:val="0"/>
        <w:rPr>
          <w:rFonts w:ascii="Arial" w:hAnsi="Arial" w:cs="Arial"/>
          <w:b/>
          <w:bCs/>
          <w:lang w:val="en-GB"/>
          <w14:ligatures w14:val="none"/>
        </w:rPr>
      </w:pPr>
    </w:p>
    <w:p w:rsidR="00AF7431" w:rsidRPr="00011D4B" w:rsidRDefault="00011D4B" w:rsidP="00011D4B">
      <w:pPr>
        <w:widowControl w:val="0"/>
        <w:rPr>
          <w:rFonts w:ascii="Arial" w:hAnsi="Arial" w:cs="Arial"/>
          <w:bCs/>
          <w:lang w:val="en-GB"/>
          <w14:ligatures w14:val="none"/>
        </w:rPr>
      </w:pPr>
      <w:r w:rsidRPr="00011D4B">
        <w:rPr>
          <w:rFonts w:ascii="Arial" w:hAnsi="Arial" w:cs="Arial"/>
          <w:b/>
          <w:bCs/>
          <w:lang w:val="en-GB"/>
          <w14:ligatures w14:val="none"/>
        </w:rPr>
        <w:t xml:space="preserve">Please note: </w:t>
      </w:r>
      <w:r w:rsidRPr="00011D4B">
        <w:rPr>
          <w:rFonts w:ascii="Arial" w:hAnsi="Arial" w:cs="Arial"/>
          <w:bCs/>
          <w:lang w:val="en-GB"/>
          <w14:ligatures w14:val="none"/>
        </w:rPr>
        <w:t>All positions are in the are</w:t>
      </w:r>
      <w:r>
        <w:rPr>
          <w:rFonts w:ascii="Arial" w:hAnsi="Arial" w:cs="Arial"/>
          <w:bCs/>
          <w:lang w:val="en-GB"/>
          <w14:ligatures w14:val="none"/>
        </w:rPr>
        <w:t>a of Project Management. However,</w:t>
      </w:r>
      <w:r w:rsidRPr="00011D4B">
        <w:rPr>
          <w:rFonts w:ascii="Arial" w:hAnsi="Arial" w:cs="Arial"/>
          <w:bCs/>
          <w:lang w:val="en-GB"/>
          <w14:ligatures w14:val="none"/>
        </w:rPr>
        <w:t xml:space="preserve"> </w:t>
      </w:r>
      <w:r>
        <w:rPr>
          <w:rFonts w:ascii="Arial" w:hAnsi="Arial" w:cs="Arial"/>
          <w:bCs/>
          <w:lang w:val="en-GB"/>
          <w14:ligatures w14:val="none"/>
        </w:rPr>
        <w:t>some roles have a more specific focus on certain areas and are therefore titled accordingly.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:rsidR="00B41103" w:rsidRPr="00B41103" w:rsidRDefault="00965331" w:rsidP="00B41103">
      <w:pPr>
        <w:widowControl w:val="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Job offer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Framatome GmbH, Germany, is offering a 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one year 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work placement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>/internship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 to </w:t>
      </w:r>
      <w:r w:rsidRPr="00B41103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German language students 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for the year 20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20-21</w:t>
      </w: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. 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>The star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ting date</w:t>
      </w:r>
      <w:r w:rsidR="0089723C">
        <w:rPr>
          <w:rFonts w:ascii="Arial" w:hAnsi="Arial" w:cs="Arial"/>
          <w:sz w:val="22"/>
          <w:szCs w:val="22"/>
          <w:lang w:val="en-US"/>
          <w14:ligatures w14:val="none"/>
        </w:rPr>
        <w:t xml:space="preserve"> during summer of 2020</w:t>
      </w:r>
      <w:r w:rsidR="007D45D4">
        <w:rPr>
          <w:rFonts w:ascii="Arial" w:hAnsi="Arial" w:cs="Arial"/>
          <w:sz w:val="22"/>
          <w:szCs w:val="22"/>
          <w:lang w:val="en-US"/>
          <w14:ligatures w14:val="none"/>
        </w:rPr>
        <w:t xml:space="preserve"> is to be discussed during a telephone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 interview.</w:t>
      </w:r>
    </w:p>
    <w:p w:rsidR="00965331" w:rsidRPr="000651AB" w:rsidRDefault="00965331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B41103" w:rsidRPr="00965331" w:rsidRDefault="00965331" w:rsidP="00B41103">
      <w:pPr>
        <w:widowControl w:val="0"/>
        <w:rPr>
          <w:rFonts w:ascii="Arial" w:hAnsi="Arial" w:cs="Arial"/>
          <w:b/>
          <w:color w:val="000000" w:themeColor="text1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  <w14:ligatures w14:val="none"/>
        </w:rPr>
        <w:t>Role</w:t>
      </w:r>
    </w:p>
    <w:p w:rsidR="00AC7654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The student would be expected to work in both English and German, performing a variety of tasks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.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>General tasks include:</w:t>
      </w:r>
    </w:p>
    <w:p w:rsidR="00AC7654" w:rsidRPr="00AC7654" w:rsidRDefault="00AC7654" w:rsidP="00AC7654">
      <w:pPr>
        <w:pStyle w:val="Listenabsatz"/>
        <w:widowControl w:val="0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  <w:lang w:val="en-US"/>
          <w14:ligatures w14:val="none"/>
        </w:rPr>
      </w:pPr>
      <w:r w:rsidRPr="00AC7654">
        <w:rPr>
          <w:rFonts w:ascii="Arial" w:hAnsi="Arial" w:cs="Arial"/>
          <w:sz w:val="22"/>
          <w:szCs w:val="22"/>
          <w:lang w:val="en-US"/>
          <w14:ligatures w14:val="none"/>
        </w:rPr>
        <w:t>P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roject development</w:t>
      </w:r>
    </w:p>
    <w:p w:rsidR="00AC7654" w:rsidRPr="00AC7654" w:rsidRDefault="00AC7654" w:rsidP="00AC7654">
      <w:pPr>
        <w:pStyle w:val="Listenabsatz"/>
        <w:widowControl w:val="0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Proof-reading</w:t>
      </w:r>
    </w:p>
    <w:p w:rsidR="00AC7654" w:rsidRPr="00AC7654" w:rsidRDefault="00AC7654" w:rsidP="00AC7654">
      <w:pPr>
        <w:pStyle w:val="Listenabsatz"/>
        <w:widowControl w:val="0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Technical translation</w:t>
      </w:r>
    </w:p>
    <w:p w:rsidR="00AC7654" w:rsidRPr="00AC7654" w:rsidRDefault="00AC7654" w:rsidP="00AC7654">
      <w:pPr>
        <w:pStyle w:val="Listenabsatz"/>
        <w:widowControl w:val="0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</w:t>
      </w:r>
      <w:r w:rsidR="00B41103" w:rsidRPr="00AC7654">
        <w:rPr>
          <w:rFonts w:ascii="Arial" w:hAnsi="Arial" w:cs="Arial"/>
          <w:sz w:val="22"/>
          <w:szCs w:val="22"/>
          <w:lang w:val="en-US"/>
          <w14:ligatures w14:val="none"/>
        </w:rPr>
        <w:t>roviding English lessons to members of the departme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nt (on a one- to-one basis) </w:t>
      </w:r>
    </w:p>
    <w:p w:rsidR="00AC7654" w:rsidRPr="00AC7654" w:rsidRDefault="00AC7654" w:rsidP="00AC7654">
      <w:pPr>
        <w:pStyle w:val="Listenabsatz"/>
        <w:widowControl w:val="0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G</w:t>
      </w:r>
      <w:r w:rsidR="00B41103" w:rsidRPr="00AC7654">
        <w:rPr>
          <w:rFonts w:ascii="Arial" w:hAnsi="Arial" w:cs="Arial"/>
          <w:sz w:val="22"/>
          <w:szCs w:val="22"/>
          <w:lang w:val="en-US"/>
          <w14:ligatures w14:val="none"/>
        </w:rPr>
        <w:t>eneral offi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ce activities</w:t>
      </w:r>
    </w:p>
    <w:p w:rsidR="00011D4B" w:rsidRDefault="00011D4B" w:rsidP="00AC7654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</w:p>
    <w:p w:rsidR="00AC7654" w:rsidRPr="006705BC" w:rsidRDefault="00AC7654" w:rsidP="00AC7654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  <w:r w:rsidRPr="006705BC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Some role-specific tasks (according to role) include:</w:t>
      </w:r>
    </w:p>
    <w:p w:rsidR="00AC7654" w:rsidRDefault="00AC7654" w:rsidP="00AC7654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>Fuel</w:t>
      </w:r>
      <w:r w:rsidR="00E84128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 -</w:t>
      </w: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 Marketing and Sales: </w:t>
      </w:r>
      <w:r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Management of product sheets and solutions portfolio, updating of Documentum (company-wide document database), produc</w:t>
      </w:r>
      <w:r w:rsidR="00AD4B87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tion of new marketin</w:t>
      </w:r>
      <w:r w:rsidR="00011D4B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g (including digital) materials, support for upcoming events.</w:t>
      </w:r>
    </w:p>
    <w:p w:rsidR="00AC7654" w:rsidRDefault="00AD4262" w:rsidP="00B41103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Installed Base </w:t>
      </w:r>
      <w:r w:rsidR="006C6564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>-</w:t>
      </w: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 </w:t>
      </w:r>
      <w:r w:rsidR="006C6564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Project Management: </w:t>
      </w:r>
      <w:r w:rsidR="00AF7431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 xml:space="preserve">Bid preparation and contract development are key tasks. </w:t>
      </w:r>
      <w:r w:rsidR="006C6564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 xml:space="preserve">This role is </w:t>
      </w:r>
      <w:r w:rsidR="00AF7431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 xml:space="preserve">however </w:t>
      </w:r>
      <w:r w:rsidR="006C6564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more general</w:t>
      </w:r>
      <w:r w:rsidR="00F56464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 xml:space="preserve"> to project management</w:t>
      </w:r>
      <w:r w:rsidR="006C6564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, allowing the successful applicant to develop areas of interest (to be discussed with supervisor).</w:t>
      </w:r>
      <w:r w:rsidR="00AF7431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 xml:space="preserve"> </w:t>
      </w:r>
    </w:p>
    <w:p w:rsidR="006C6564" w:rsidRDefault="00AF7431" w:rsidP="00B41103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Installed Base – Business </w:t>
      </w:r>
      <w:r w:rsidR="00F56464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and Supply Chain </w:t>
      </w: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Placement: </w:t>
      </w:r>
      <w:r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 xml:space="preserve">Use of Excel, time-scheduling and sequence planning for suppliers, </w:t>
      </w:r>
      <w:r w:rsidR="00F56464">
        <w:rPr>
          <w:rFonts w:ascii="Arial" w:hAnsi="Arial" w:cs="Arial"/>
          <w:color w:val="auto"/>
          <w:sz w:val="22"/>
          <w:szCs w:val="22"/>
          <w:lang w:val="en-US"/>
          <w14:ligatures w14:val="none"/>
        </w:rPr>
        <w:t>coordination of communication channels.</w:t>
      </w:r>
    </w:p>
    <w:p w:rsidR="00E84128" w:rsidRDefault="00AA1C7B" w:rsidP="00B41103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lastRenderedPageBreak/>
        <w:t xml:space="preserve">Instrumentation &amp; Control – Project Management – </w:t>
      </w:r>
      <w:r>
        <w:rPr>
          <w:rFonts w:ascii="Arial" w:hAnsi="Arial" w:cs="Arial"/>
          <w:bCs/>
          <w:sz w:val="22"/>
          <w:szCs w:val="22"/>
          <w:lang w:val="en-GB"/>
          <w14:ligatures w14:val="none"/>
        </w:rPr>
        <w:t xml:space="preserve">Bid preparation and contract development, change management, open point’s management, scope management and reporting (internally and externally). </w:t>
      </w:r>
    </w:p>
    <w:p w:rsidR="00AA1C7B" w:rsidRPr="00AA1C7B" w:rsidRDefault="00AA1C7B" w:rsidP="00B41103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</w:p>
    <w:p w:rsidR="00E84128" w:rsidRDefault="00E84128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B41103" w:rsidRDefault="00965331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The successful applicant will</w:t>
      </w:r>
      <w:r w:rsidR="00B41103"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 work closely with one of our project managers, completing tasks to support them.</w:t>
      </w:r>
    </w:p>
    <w:p w:rsid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This is a </w:t>
      </w:r>
      <w:r w:rsidRPr="00B41103">
        <w:rPr>
          <w:rFonts w:ascii="Arial" w:hAnsi="Arial" w:cs="Arial"/>
          <w:b/>
          <w:sz w:val="22"/>
          <w:szCs w:val="22"/>
          <w:lang w:val="en-US"/>
          <w14:ligatures w14:val="none"/>
        </w:rPr>
        <w:t>paid internship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 (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approx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. 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€1100 p/month)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:rsidR="00B41103" w:rsidRPr="00B41103" w:rsidRDefault="00B41103" w:rsidP="00B41103">
      <w:pPr>
        <w:widowControl w:val="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Requirements</w:t>
      </w:r>
      <w:r w:rsidR="00011D4B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: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1.  Studying a language degree course </w:t>
      </w:r>
      <w:r w:rsidR="00011D4B">
        <w:rPr>
          <w:rFonts w:ascii="Arial" w:hAnsi="Arial" w:cs="Arial"/>
          <w:sz w:val="22"/>
          <w:szCs w:val="22"/>
          <w:lang w:val="en-US"/>
          <w14:ligatures w14:val="none"/>
        </w:rPr>
        <w:t>with German as a main component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2.  Year abroad must be a com</w:t>
      </w:r>
      <w:r w:rsidR="00011D4B">
        <w:rPr>
          <w:rFonts w:ascii="Arial" w:hAnsi="Arial" w:cs="Arial"/>
          <w:sz w:val="22"/>
          <w:szCs w:val="22"/>
          <w:lang w:val="en-US"/>
          <w14:ligatures w14:val="none"/>
        </w:rPr>
        <w:t>pulsory part of course of study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3. 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English as native language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4.  C</w:t>
      </w:r>
      <w:r w:rsidR="00011D4B">
        <w:rPr>
          <w:rFonts w:ascii="Arial" w:hAnsi="Arial" w:cs="Arial"/>
          <w:sz w:val="22"/>
          <w:szCs w:val="22"/>
          <w:lang w:val="en-US"/>
          <w14:ligatures w14:val="none"/>
        </w:rPr>
        <w:t>ompetent German language skills</w:t>
      </w:r>
    </w:p>
    <w:p w:rsidR="00B41103" w:rsidRPr="00B41103" w:rsidRDefault="00B41103" w:rsidP="00B41103">
      <w:pPr>
        <w:widowControl w:val="0"/>
        <w:rPr>
          <w:rFonts w:ascii="Arial" w:hAnsi="Arial" w:cs="Arial"/>
          <w:color w:val="FF0000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5.  Computer skills 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(competent with Microsoft Office Package)</w:t>
      </w:r>
    </w:p>
    <w:p w:rsid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6.  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Previous office experience </w:t>
      </w:r>
      <w:r w:rsidR="00AE6C36">
        <w:rPr>
          <w:rFonts w:ascii="Arial" w:hAnsi="Arial" w:cs="Arial"/>
          <w:sz w:val="22"/>
          <w:szCs w:val="22"/>
          <w:lang w:val="en-US"/>
          <w14:ligatures w14:val="none"/>
        </w:rPr>
        <w:t>is not compulsory but would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 be desirable </w:t>
      </w:r>
    </w:p>
    <w:p w:rsid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7. </w:t>
      </w:r>
      <w:r w:rsidR="00F56464">
        <w:rPr>
          <w:rFonts w:ascii="Arial" w:hAnsi="Arial" w:cs="Arial"/>
          <w:sz w:val="22"/>
          <w:szCs w:val="22"/>
          <w:lang w:val="en-US"/>
          <w14:ligatures w14:val="none"/>
        </w:rPr>
        <w:t xml:space="preserve"> Technical background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 xml:space="preserve"> would be advantageous</w:t>
      </w:r>
    </w:p>
    <w:p w:rsid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GB"/>
          <w14:ligatures w14:val="none"/>
        </w:rPr>
      </w:pPr>
    </w:p>
    <w:p w:rsidR="00965331" w:rsidRPr="00E84128" w:rsidRDefault="00B41103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Please e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ma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il</w:t>
      </w:r>
      <w:r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y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ou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 CV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 xml:space="preserve"> </w:t>
      </w:r>
      <w:r w:rsidR="00AE6C36"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 xml:space="preserve">(English or German) 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an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d</w:t>
      </w:r>
      <w:r>
        <w:rPr>
          <w:rFonts w:ascii="Arial" w:hAnsi="Arial" w:cs="Arial"/>
          <w:spacing w:val="2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c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o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v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 let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t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="00AE6C36">
        <w:rPr>
          <w:rFonts w:ascii="Arial" w:hAnsi="Arial" w:cs="Arial"/>
          <w:sz w:val="22"/>
          <w:szCs w:val="22"/>
          <w:lang w:val="en-US"/>
          <w14:ligatures w14:val="none"/>
        </w:rPr>
        <w:t>(German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)</w:t>
      </w:r>
      <w:r>
        <w:rPr>
          <w:rFonts w:ascii="Arial" w:hAnsi="Arial" w:cs="Arial"/>
          <w:spacing w:val="2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b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y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 xml:space="preserve"> 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31</w:t>
      </w:r>
      <w:r w:rsidR="00E84128" w:rsidRPr="00E84128">
        <w:rPr>
          <w:rFonts w:ascii="Arial" w:hAnsi="Arial" w:cs="Arial"/>
          <w:spacing w:val="1"/>
          <w:sz w:val="22"/>
          <w:szCs w:val="22"/>
          <w:vertAlign w:val="superscript"/>
          <w:lang w:val="en-US"/>
          <w14:ligatures w14:val="none"/>
        </w:rPr>
        <w:t>st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Jan 2020 at the </w:t>
      </w:r>
      <w:r w:rsidR="00E84128">
        <w:rPr>
          <w:rFonts w:ascii="Arial" w:hAnsi="Arial" w:cs="Arial"/>
          <w:b/>
          <w:spacing w:val="1"/>
          <w:sz w:val="22"/>
          <w:szCs w:val="22"/>
          <w:lang w:val="en-US"/>
          <w14:ligatures w14:val="none"/>
        </w:rPr>
        <w:t>latest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to Jamie Gamble at:</w:t>
      </w:r>
    </w:p>
    <w:p w:rsidR="00965331" w:rsidRDefault="00965331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965331" w:rsidRDefault="00965331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jamie.gamble@framatome.com</w:t>
      </w:r>
    </w:p>
    <w:p w:rsidR="00E84128" w:rsidRDefault="00E84128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E84128" w:rsidRDefault="00E84128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For any related queries please also contact Jamie Gamble at the above email address.</w:t>
      </w:r>
    </w:p>
    <w:p w:rsidR="00AD4B87" w:rsidRDefault="00AD4B87" w:rsidP="00AD4B87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AD4B87" w:rsidRDefault="00AD4B87" w:rsidP="00AD4B87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In your cover letter, please </w:t>
      </w:r>
      <w:r w:rsidRPr="00AD4B87">
        <w:rPr>
          <w:rFonts w:ascii="Arial" w:hAnsi="Arial" w:cs="Arial"/>
          <w:b/>
          <w:sz w:val="22"/>
          <w:szCs w:val="22"/>
          <w:lang w:val="en-US"/>
          <w14:ligatures w14:val="none"/>
        </w:rPr>
        <w:t>clearly state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 which role you are </w:t>
      </w:r>
      <w:r w:rsidR="0089723C">
        <w:rPr>
          <w:rFonts w:ascii="Arial" w:hAnsi="Arial" w:cs="Arial"/>
          <w:sz w:val="22"/>
          <w:szCs w:val="22"/>
          <w:lang w:val="en-US"/>
          <w14:ligatures w14:val="none"/>
        </w:rPr>
        <w:t xml:space="preserve">primarily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applying to. If this role has been filled, you will still be considered for the other positions, as opportunities to develop your own personal strengths/weaknesses and interests are available in all roles.</w:t>
      </w:r>
    </w:p>
    <w:p w:rsidR="00B41103" w:rsidRDefault="00B41103" w:rsidP="00B41103">
      <w:pPr>
        <w:widowControl w:val="0"/>
        <w:spacing w:before="76" w:after="0"/>
        <w:ind w:right="-20"/>
        <w:rPr>
          <w:rFonts w:ascii="Arial" w:hAnsi="Arial" w:cs="Arial"/>
          <w:sz w:val="24"/>
          <w:szCs w:val="24"/>
          <w:lang w:val="en-US"/>
          <w14:ligatures w14:val="none"/>
        </w:rPr>
      </w:pPr>
    </w:p>
    <w:p w:rsidR="00B41103" w:rsidRDefault="00B41103" w:rsidP="00B41103">
      <w:pPr>
        <w:widowControl w:val="0"/>
        <w:spacing w:before="9" w:after="0" w:line="110" w:lineRule="exact"/>
        <w:rPr>
          <w:sz w:val="14"/>
          <w:szCs w:val="14"/>
          <w:lang w:val="en-US"/>
          <w14:ligatures w14:val="none"/>
        </w:rPr>
      </w:pPr>
      <w:r>
        <w:rPr>
          <w:sz w:val="14"/>
          <w:szCs w:val="14"/>
          <w:lang w:val="en-US"/>
          <w14:ligatures w14:val="none"/>
        </w:rPr>
        <w:t> </w:t>
      </w:r>
    </w:p>
    <w:p w:rsidR="000651AB" w:rsidRDefault="00B41103" w:rsidP="00965331">
      <w:pPr>
        <w:widowControl w:val="0"/>
        <w:spacing w:after="0"/>
        <w:ind w:right="554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>B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: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C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ndidates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pacing w:val="3"/>
          <w:sz w:val="22"/>
          <w:szCs w:val="22"/>
          <w:lang w:val="en-US"/>
          <w14:ligatures w14:val="none"/>
        </w:rPr>
        <w:t>w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l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l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 xml:space="preserve"> b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 xml:space="preserve"> c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ons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  <w14:ligatures w14:val="none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d upon 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ce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ipt of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ppl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ca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tion,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>s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o 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ea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rly 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ppli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ca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tion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is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 xml:space="preserve"> ad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  <w14:ligatures w14:val="none"/>
        </w:rPr>
        <w:t>v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se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d</w:t>
      </w:r>
      <w:r w:rsidR="00AE6C36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. </w:t>
      </w:r>
    </w:p>
    <w:p w:rsidR="006705BC" w:rsidRDefault="006705BC" w:rsidP="00965331">
      <w:pPr>
        <w:widowControl w:val="0"/>
        <w:spacing w:after="0"/>
        <w:ind w:right="554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</w:p>
    <w:p w:rsidR="005B06AC" w:rsidRPr="005B06AC" w:rsidRDefault="005B06AC" w:rsidP="005B06AC">
      <w:pPr>
        <w:widowControl w:val="0"/>
        <w:spacing w:after="0"/>
        <w:ind w:right="554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NB: </w:t>
      </w:r>
      <w:r w:rsidRPr="005B06AC">
        <w:rPr>
          <w:rFonts w:ascii="Arial" w:hAnsi="Arial" w:cs="Arial"/>
          <w:b/>
          <w:sz w:val="22"/>
          <w:szCs w:val="22"/>
          <w:lang w:val="en-GB"/>
        </w:rPr>
        <w:t xml:space="preserve">Framatome would like to remind you that conclusion on an employment contract and/or employment conditions will be subject to the result of </w:t>
      </w:r>
      <w:proofErr w:type="spellStart"/>
      <w:r w:rsidRPr="005B06AC">
        <w:rPr>
          <w:rFonts w:ascii="Arial" w:hAnsi="Arial" w:cs="Arial"/>
          <w:b/>
          <w:sz w:val="22"/>
          <w:szCs w:val="22"/>
          <w:lang w:val="en-GB"/>
        </w:rPr>
        <w:t>Brexit</w:t>
      </w:r>
      <w:proofErr w:type="spellEnd"/>
      <w:r w:rsidRPr="005B06AC">
        <w:rPr>
          <w:rFonts w:ascii="Arial" w:hAnsi="Arial" w:cs="Arial"/>
          <w:b/>
          <w:sz w:val="22"/>
          <w:szCs w:val="22"/>
          <w:lang w:val="en-GB"/>
        </w:rPr>
        <w:t xml:space="preserve"> negotiations and at this time we cannot provide any guarantees in this respect.</w:t>
      </w:r>
      <w:r w:rsidRPr="005B06AC">
        <w:rPr>
          <w:b/>
          <w:lang w:val="en-GB"/>
        </w:rPr>
        <w:t xml:space="preserve"> </w:t>
      </w:r>
    </w:p>
    <w:p w:rsidR="00AC7654" w:rsidRPr="00011D4B" w:rsidRDefault="00AC7654" w:rsidP="00011D4B">
      <w:pPr>
        <w:tabs>
          <w:tab w:val="left" w:pos="1833"/>
        </w:tabs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AC7654" w:rsidRPr="00011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10" w:rsidRDefault="00C50E10" w:rsidP="00C50E10">
      <w:pPr>
        <w:spacing w:after="0" w:line="240" w:lineRule="auto"/>
      </w:pPr>
      <w:r>
        <w:separator/>
      </w:r>
    </w:p>
  </w:endnote>
  <w:endnote w:type="continuationSeparator" w:id="0">
    <w:p w:rsidR="00C50E10" w:rsidRDefault="00C50E10" w:rsidP="00C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10" w:rsidRDefault="00C50E10" w:rsidP="00C50E10">
      <w:pPr>
        <w:spacing w:after="0" w:line="240" w:lineRule="auto"/>
      </w:pPr>
      <w:r>
        <w:separator/>
      </w:r>
    </w:p>
  </w:footnote>
  <w:footnote w:type="continuationSeparator" w:id="0">
    <w:p w:rsidR="00C50E10" w:rsidRDefault="00C50E10" w:rsidP="00C5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60B"/>
    <w:multiLevelType w:val="hybridMultilevel"/>
    <w:tmpl w:val="F09C17D2"/>
    <w:lvl w:ilvl="0" w:tplc="C63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953"/>
    <w:multiLevelType w:val="hybridMultilevel"/>
    <w:tmpl w:val="04C0B134"/>
    <w:lvl w:ilvl="0" w:tplc="B4E07B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A4A2B"/>
    <w:multiLevelType w:val="hybridMultilevel"/>
    <w:tmpl w:val="273ED73E"/>
    <w:lvl w:ilvl="0" w:tplc="64860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3"/>
    <w:rsid w:val="00011D4B"/>
    <w:rsid w:val="000651AB"/>
    <w:rsid w:val="003A5623"/>
    <w:rsid w:val="0051661E"/>
    <w:rsid w:val="005B06AC"/>
    <w:rsid w:val="005F7403"/>
    <w:rsid w:val="00643A4D"/>
    <w:rsid w:val="00662BAC"/>
    <w:rsid w:val="006705BC"/>
    <w:rsid w:val="006C6564"/>
    <w:rsid w:val="00711B29"/>
    <w:rsid w:val="00741D59"/>
    <w:rsid w:val="007D45D4"/>
    <w:rsid w:val="00885D59"/>
    <w:rsid w:val="0089723C"/>
    <w:rsid w:val="008F5365"/>
    <w:rsid w:val="00965331"/>
    <w:rsid w:val="00AA1C7B"/>
    <w:rsid w:val="00AC7654"/>
    <w:rsid w:val="00AD4262"/>
    <w:rsid w:val="00AD4B87"/>
    <w:rsid w:val="00AE6C36"/>
    <w:rsid w:val="00AF7431"/>
    <w:rsid w:val="00B41103"/>
    <w:rsid w:val="00C50E10"/>
    <w:rsid w:val="00C6668A"/>
    <w:rsid w:val="00D7004C"/>
    <w:rsid w:val="00DF549D"/>
    <w:rsid w:val="00E84128"/>
    <w:rsid w:val="00F32CB0"/>
    <w:rsid w:val="00F56464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1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11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1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Fett">
    <w:name w:val="Strong"/>
    <w:basedOn w:val="Absatz-Standardschriftart"/>
    <w:uiPriority w:val="22"/>
    <w:qFormat/>
    <w:rsid w:val="000651A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customStyle="1" w:styleId="scfbrieftext">
    <w:name w:val="scfbrieftext"/>
    <w:basedOn w:val="Standard"/>
    <w:qFormat/>
    <w:rsid w:val="005B06AC"/>
    <w:pPr>
      <w:spacing w:after="0" w:line="240" w:lineRule="auto"/>
    </w:pPr>
    <w:rPr>
      <w:rFonts w:ascii="Arial" w:hAnsi="Arial"/>
      <w:color w:val="auto"/>
      <w:kern w:val="0"/>
      <w:sz w:val="22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1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11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1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Fett">
    <w:name w:val="Strong"/>
    <w:basedOn w:val="Absatz-Standardschriftart"/>
    <w:uiPriority w:val="22"/>
    <w:qFormat/>
    <w:rsid w:val="000651A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customStyle="1" w:styleId="scfbrieftext">
    <w:name w:val="scfbrieftext"/>
    <w:basedOn w:val="Standard"/>
    <w:qFormat/>
    <w:rsid w:val="005B06AC"/>
    <w:pPr>
      <w:spacing w:after="0" w:line="240" w:lineRule="auto"/>
    </w:pPr>
    <w:rPr>
      <w:rFonts w:ascii="Arial" w:hAnsi="Arial"/>
      <w:color w:val="auto"/>
      <w:kern w:val="0"/>
      <w:sz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Areva GmbH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 Jamie (FRA-FL)</dc:creator>
  <cp:lastModifiedBy>MEAKLIM Darren (FRA-IB)</cp:lastModifiedBy>
  <cp:revision>2</cp:revision>
  <dcterms:created xsi:type="dcterms:W3CDTF">2019-10-22T08:40:00Z</dcterms:created>
  <dcterms:modified xsi:type="dcterms:W3CDTF">2019-10-22T08:40:00Z</dcterms:modified>
</cp:coreProperties>
</file>